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64" w:rsidRPr="006B0964" w:rsidRDefault="006B0964" w:rsidP="006B0964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6B0964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p w:rsidR="006B0964" w:rsidRPr="006B0964" w:rsidRDefault="006B0964" w:rsidP="006B0964">
      <w:pPr>
        <w:spacing w:after="240"/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Ogłoszenie nr 523972-N-2019 z dnia 2019-03-12 r. </w:t>
      </w:r>
    </w:p>
    <w:p w:rsidR="006B0964" w:rsidRPr="006B0964" w:rsidRDefault="006B0964" w:rsidP="006B0964">
      <w:pPr>
        <w:jc w:val="center"/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>Gmina Dukla: 1) budowy odcinka sieci wodociągowej w m. Cergowa dz. nr 1589/14, 1589/15, 1589/16, 1589/7, 1589/4, 2) budowy odcinka kanalizacji sanitarnej w m. Cergowa dz. nr 1589/2, 1589/1, 1589/7, 1589/10, 1589/11, 1589/13, 1589/14, 1589/15,</w:t>
      </w:r>
      <w:r w:rsidRPr="006B0964">
        <w:rPr>
          <w:rFonts w:eastAsia="Times New Roman"/>
          <w:lang w:eastAsia="pl-PL"/>
        </w:rPr>
        <w:br/>
        <w:t xml:space="preserve">OGŁOSZENIE O ZAMÓWIENIU - Roboty budowlane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Zamieszczanie ogłoszenia:</w:t>
      </w:r>
      <w:r w:rsidRPr="006B0964">
        <w:rPr>
          <w:rFonts w:eastAsia="Times New Roman"/>
          <w:lang w:eastAsia="pl-PL"/>
        </w:rPr>
        <w:t xml:space="preserve"> Zamieszczanie obowiązkowe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Ogłoszenie dotyczy:</w:t>
      </w:r>
      <w:r w:rsidRPr="006B0964">
        <w:rPr>
          <w:rFonts w:eastAsia="Times New Roman"/>
          <w:lang w:eastAsia="pl-PL"/>
        </w:rPr>
        <w:t xml:space="preserve"> Zamówienia publicznego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Zamówienie dotyczy projektu lub programu współfinansowanego ze środków Unii Europejskiej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Nazwa projektu lub programu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Należy podać minimalny procentowy wskaźnik zatrudnienia osób należących do jednej lub więcej kategorii, o których mowa w art. 22 ust. 2 ustawy Pzp, nie mniejszy niż 30%, osób zatrudnionych przez zakłady pracy chronionej lub wykonawców albo ich jednostki (w %)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u w:val="single"/>
          <w:lang w:eastAsia="pl-PL"/>
        </w:rPr>
        <w:t>SEKCJA I: ZAMAWIAJĄCY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Postępowanie przeprowadza centralny zamawiający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Postępowanie przeprowadza podmiot, któremu zamawiający powierzył/powierzyli przeprowadzenie postępowania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Informacje na temat podmiotu któremu zamawiający powierzył/powierzyli prowadzenie postępowania: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Postępowanie jest przeprowadzane wspólnie przez zamawiających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Jeżeli tak, należy wymienić zamawiających, którzy wspólnie przeprowadzają postępowanie oraz podać adresy ich siedzib, krajowe numery identyfikacyjne oraz osoby do kontaktów wraz z danymi do kontaktów: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Postępowanie jest przeprowadzane wspólnie z zamawiającymi z innych państw członkowskich Unii Europejskiej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Informacje dodatkowe: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I. 1) NAZWA I ADRES: </w:t>
      </w:r>
      <w:r w:rsidRPr="006B0964">
        <w:rPr>
          <w:rFonts w:eastAsia="Times New Roman"/>
          <w:lang w:eastAsia="pl-PL"/>
        </w:rPr>
        <w:t xml:space="preserve">Gmina Dukla, krajowy numer identyfikacyjny 00000000000000, ul. ul. Trakt Węgierski  11 , 38-450  Dukla, woj. podkarpackie, państwo Polska, tel. 134 329 135, e-mail przetarg@dukla.pl, faks 134 331 011. </w:t>
      </w:r>
      <w:r w:rsidRPr="006B0964">
        <w:rPr>
          <w:rFonts w:eastAsia="Times New Roman"/>
          <w:lang w:eastAsia="pl-PL"/>
        </w:rPr>
        <w:br/>
        <w:t xml:space="preserve">Adres strony internetowej (URL): http://bip.dukla.pl// </w:t>
      </w:r>
      <w:r w:rsidRPr="006B0964">
        <w:rPr>
          <w:rFonts w:eastAsia="Times New Roman"/>
          <w:lang w:eastAsia="pl-PL"/>
        </w:rPr>
        <w:br/>
        <w:t xml:space="preserve">Adres profilu nabywcy: </w:t>
      </w:r>
      <w:r w:rsidRPr="006B0964">
        <w:rPr>
          <w:rFonts w:eastAsia="Times New Roman"/>
          <w:lang w:eastAsia="pl-PL"/>
        </w:rPr>
        <w:br/>
        <w:t xml:space="preserve">Adres strony internetowej pod którym można uzyskać dostęp do narzędzi i urządzeń lub formatów plików, które nie są ogólnie dostępne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I. 2) RODZAJ ZAMAWIAJĄCEGO: </w:t>
      </w:r>
      <w:r w:rsidRPr="006B0964">
        <w:rPr>
          <w:rFonts w:eastAsia="Times New Roman"/>
          <w:lang w:eastAsia="pl-PL"/>
        </w:rPr>
        <w:t xml:space="preserve">Administracja samorządowa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I.3) WSPÓLNE UDZIELANIE ZAMÓWIENIA </w:t>
      </w:r>
      <w:r w:rsidRPr="006B0964">
        <w:rPr>
          <w:rFonts w:eastAsia="Times New Roman"/>
          <w:b/>
          <w:bCs/>
          <w:i/>
          <w:iCs/>
          <w:lang w:eastAsia="pl-PL"/>
        </w:rPr>
        <w:t>(jeżeli dotyczy)</w:t>
      </w:r>
      <w:r w:rsidRPr="006B0964">
        <w:rPr>
          <w:rFonts w:eastAsia="Times New Roman"/>
          <w:b/>
          <w:bCs/>
          <w:lang w:eastAsia="pl-PL"/>
        </w:rPr>
        <w:t xml:space="preserve">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lastRenderedPageBreak/>
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I.4) KOMUNIKACJA: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Nieograniczony, pełny i bezpośredni dostęp do dokumentów z postępowania można uzyskać pod adresem (URL)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http://bip.dukla.pl//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Adres strony internetowej, na której zamieszczona będzie specyfikacja istotnych warunków zamówienia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http://bip.dukla.pl//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Dostęp do dokumentów z postępowania jest ograniczony - więcej informacji można uzyskać pod adresem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Oferty lub wnioski o dopuszczenie do udziału w postępowaniu należy przesyłać: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Elektronicznie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adres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Dopuszczone jest przesłanie ofert lub wniosków o dopuszczenie do udziału w postępowaniu w inny sposób: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  <w:t xml:space="preserve">Inny sposób: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Wymagane jest przesłanie ofert lub wniosków o dopuszczenie do udziału w postępowaniu w inny sposób: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  <w:t xml:space="preserve">Inny sposób: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Adres: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Komunikacja elektroniczna wymaga korzystania z narzędzi i urządzeń lub formatów plików, które nie są ogólnie dostępne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Nieograniczony, pełny, bezpośredni i bezpłatny dostęp do tych narzędzi można uzyskać pod adresem: (URL)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u w:val="single"/>
          <w:lang w:eastAsia="pl-PL"/>
        </w:rPr>
        <w:t xml:space="preserve">SEKCJA II: PRZEDMIOT ZAMÓWIENIA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II.1) Nazwa nadana zamówieniu przez zamawiającego: </w:t>
      </w:r>
      <w:r w:rsidRPr="006B0964">
        <w:rPr>
          <w:rFonts w:eastAsia="Times New Roman"/>
          <w:lang w:eastAsia="pl-PL"/>
        </w:rPr>
        <w:t xml:space="preserve">1) budowy odcinka sieci wodociągowej w m. Cergowa dz. nr 1589/14, 1589/15, 1589/16, 1589/7, 1589/4, 2) budowy odcinka kanalizacji sanitarnej w m. Cergowa dz. nr 1589/2, 1589/1, 1589/7, 1589/10, 1589/11, 1589/13, 1589/14, 1589/15,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Numer referencyjny: </w:t>
      </w:r>
      <w:r w:rsidRPr="006B0964">
        <w:rPr>
          <w:rFonts w:eastAsia="Times New Roman"/>
          <w:lang w:eastAsia="pl-PL"/>
        </w:rPr>
        <w:t xml:space="preserve">G.271.2.2019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Przed wszczęciem postępowania o udzielenie zamówienia przeprowadzono dialog techniczny </w:t>
      </w:r>
    </w:p>
    <w:p w:rsidR="006B0964" w:rsidRPr="006B0964" w:rsidRDefault="006B0964" w:rsidP="006B0964">
      <w:pPr>
        <w:jc w:val="both"/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lastRenderedPageBreak/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II.2) Rodzaj zamówienia: </w:t>
      </w:r>
      <w:r w:rsidRPr="006B0964">
        <w:rPr>
          <w:rFonts w:eastAsia="Times New Roman"/>
          <w:lang w:eastAsia="pl-PL"/>
        </w:rPr>
        <w:t xml:space="preserve">Roboty budowlane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II.3) Informacja o możliwości składania ofert częściowych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Zamówienie podzielone jest na części: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Oferty lub wnioski o dopuszczenie do udziału w postępowaniu można składać w odniesieniu do: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Zamawiający zastrzega sobie prawo do udzielenia łącznie następujących części lub grup części: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Maksymalna liczba części zamówienia, na które może zostać udzielone zamówienie jednemu wykonawcy: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II.4) Krótki opis przedmiotu zamówienia </w:t>
      </w:r>
      <w:r w:rsidRPr="006B0964">
        <w:rPr>
          <w:rFonts w:eastAsia="Times New Roman"/>
          <w:i/>
          <w:iCs/>
          <w:lang w:eastAsia="pl-PL"/>
        </w:rPr>
        <w:t>(wielkość, zakres, rodzaj i ilość dostaw, usług lub robót budowlanych lub określenie zapotrzebowania i wymagań )</w:t>
      </w:r>
      <w:r w:rsidRPr="006B0964">
        <w:rPr>
          <w:rFonts w:eastAsia="Times New Roman"/>
          <w:b/>
          <w:bCs/>
          <w:lang w:eastAsia="pl-PL"/>
        </w:rPr>
        <w:t xml:space="preserve"> a w przypadku partnerstwa innowacyjnego - określenie zapotrzebowania na innowacyjny produkt, usługę lub roboty budowlane: </w:t>
      </w:r>
      <w:r w:rsidRPr="006B0964">
        <w:rPr>
          <w:rFonts w:eastAsia="Times New Roman"/>
          <w:lang w:eastAsia="pl-PL"/>
        </w:rPr>
        <w:t xml:space="preserve">1) budowy odcinka sieci wodociągowej w m. Cergowa dz. nr 1589/14, 1589/15, 1589/16, 1589/7, 1589/4 : </w:t>
      </w:r>
      <w:r w:rsidRPr="006B0964">
        <w:rPr>
          <w:rFonts w:eastAsia="Times New Roman"/>
          <w:lang w:eastAsia="pl-PL"/>
        </w:rPr>
        <w:sym w:font="Symbol" w:char="F0C6"/>
      </w:r>
      <w:r w:rsidRPr="006B0964">
        <w:rPr>
          <w:rFonts w:eastAsia="Times New Roman"/>
          <w:lang w:eastAsia="pl-PL"/>
        </w:rPr>
        <w:t xml:space="preserve"> 90 - 127,00 mb. 2) budowy odcinka kanalizacji sanitarnej w m. Cergowa dz. nr 1589/2, 1589/1, 1589/7, 1589/10, 1589/11, 1589/13, 1589/14, 1589/15: </w:t>
      </w:r>
      <w:r w:rsidRPr="006B0964">
        <w:rPr>
          <w:rFonts w:eastAsia="Times New Roman"/>
          <w:lang w:eastAsia="pl-PL"/>
        </w:rPr>
        <w:sym w:font="Symbol" w:char="F0C6"/>
      </w:r>
      <w:r w:rsidRPr="006B0964">
        <w:rPr>
          <w:rFonts w:eastAsia="Times New Roman"/>
          <w:lang w:eastAsia="pl-PL"/>
        </w:rPr>
        <w:t xml:space="preserve"> 200 - 80,00 mb, </w:t>
      </w:r>
      <w:r w:rsidRPr="006B0964">
        <w:rPr>
          <w:rFonts w:eastAsia="Times New Roman"/>
          <w:lang w:eastAsia="pl-PL"/>
        </w:rPr>
        <w:sym w:font="Symbol" w:char="F0C6"/>
      </w:r>
      <w:r w:rsidRPr="006B0964">
        <w:rPr>
          <w:rFonts w:eastAsia="Times New Roman"/>
          <w:lang w:eastAsia="pl-PL"/>
        </w:rPr>
        <w:t xml:space="preserve"> 160 - 233,00 mb.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II.5) Główny kod CPV: </w:t>
      </w:r>
      <w:r w:rsidRPr="006B0964">
        <w:rPr>
          <w:rFonts w:eastAsia="Times New Roman"/>
          <w:lang w:eastAsia="pl-PL"/>
        </w:rPr>
        <w:t xml:space="preserve">45000000-0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Dodatkowe kody CPV:</w:t>
      </w:r>
      <w:r w:rsidRPr="006B0964">
        <w:rPr>
          <w:rFonts w:eastAsia="Times New Roman"/>
          <w:lang w:eastAsia="pl-PL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</w:tblGrid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Kod CPV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45111200-0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45232410-0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45232000-2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45233200-1</w:t>
            </w:r>
          </w:p>
        </w:tc>
      </w:tr>
    </w:tbl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II.6) Całkowita wartość zamówienia </w:t>
      </w:r>
      <w:r w:rsidRPr="006B0964">
        <w:rPr>
          <w:rFonts w:eastAsia="Times New Roman"/>
          <w:i/>
          <w:iCs/>
          <w:lang w:eastAsia="pl-PL"/>
        </w:rPr>
        <w:t>(jeżeli zamawiający podaje informacje o wartości zamówienia)</w:t>
      </w:r>
      <w:r w:rsidRPr="006B0964">
        <w:rPr>
          <w:rFonts w:eastAsia="Times New Roman"/>
          <w:lang w:eastAsia="pl-PL"/>
        </w:rPr>
        <w:t xml:space="preserve">: </w:t>
      </w:r>
      <w:r w:rsidRPr="006B0964">
        <w:rPr>
          <w:rFonts w:eastAsia="Times New Roman"/>
          <w:lang w:eastAsia="pl-PL"/>
        </w:rPr>
        <w:br/>
        <w:t xml:space="preserve">Wartość bez VAT: </w:t>
      </w:r>
      <w:r w:rsidRPr="006B0964">
        <w:rPr>
          <w:rFonts w:eastAsia="Times New Roman"/>
          <w:lang w:eastAsia="pl-PL"/>
        </w:rPr>
        <w:br/>
        <w:t xml:space="preserve">Waluta: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i/>
          <w:iCs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II.7) Czy przewiduje się udzielenie zamówień, o których mowa w art. 67 ust. 1 pkt 6 i 7 lub w art. 134 ust. 6 pkt 3 ustawy Pzp: </w:t>
      </w: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Określenie przedmiotu, wielkości lub zakresu oraz warunków na jakich zostaną udzielone zamówienia, o których mowa w art. 67 ust. 1 pkt 6 lub w art. 134 ust. 6 pkt 3 ustawy Pzp: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II.8) Okres, w którym realizowane będzie zamówienie lub okres, na który została zawarta umowa ramowa lub okres, na który został ustanowiony dynamiczny system zakupów: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>miesiącach:   </w:t>
      </w:r>
      <w:r w:rsidRPr="006B0964">
        <w:rPr>
          <w:rFonts w:eastAsia="Times New Roman"/>
          <w:i/>
          <w:iCs/>
          <w:lang w:eastAsia="pl-PL"/>
        </w:rPr>
        <w:t xml:space="preserve"> lub </w:t>
      </w:r>
      <w:r w:rsidRPr="006B0964">
        <w:rPr>
          <w:rFonts w:eastAsia="Times New Roman"/>
          <w:b/>
          <w:bCs/>
          <w:lang w:eastAsia="pl-PL"/>
        </w:rPr>
        <w:t>dniach: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i/>
          <w:iCs/>
          <w:lang w:eastAsia="pl-PL"/>
        </w:rPr>
        <w:t>lub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data rozpoczęcia: </w:t>
      </w:r>
      <w:r w:rsidRPr="006B0964">
        <w:rPr>
          <w:rFonts w:eastAsia="Times New Roman"/>
          <w:lang w:eastAsia="pl-PL"/>
        </w:rPr>
        <w:t> </w:t>
      </w:r>
      <w:r w:rsidRPr="006B0964">
        <w:rPr>
          <w:rFonts w:eastAsia="Times New Roman"/>
          <w:i/>
          <w:iCs/>
          <w:lang w:eastAsia="pl-PL"/>
        </w:rPr>
        <w:t xml:space="preserve"> lub </w:t>
      </w:r>
      <w:r w:rsidRPr="006B0964">
        <w:rPr>
          <w:rFonts w:eastAsia="Times New Roman"/>
          <w:b/>
          <w:bCs/>
          <w:lang w:eastAsia="pl-PL"/>
        </w:rPr>
        <w:t xml:space="preserve">zakończenia: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1537"/>
        <w:gridCol w:w="1689"/>
        <w:gridCol w:w="1729"/>
      </w:tblGrid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Okres w miesiącach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Okres w dniach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Data rozpoczęcia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Data zakończenia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2019-07-30</w:t>
            </w:r>
          </w:p>
        </w:tc>
      </w:tr>
    </w:tbl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II.9) Informacje dodatkowe: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u w:val="single"/>
          <w:lang w:eastAsia="pl-PL"/>
        </w:rPr>
        <w:t xml:space="preserve">SEKCJA III: INFORMACJE O CHARAKTERZE PRAWNYM, EKONOMICZNYM, FINANSOWYM I TECHNICZNYM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III.1) WARUNKI UDZIAŁU W POSTĘPOWANIU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lastRenderedPageBreak/>
        <w:t>III.1.1) Kompetencje lub uprawnienia do prowadzenia określonej działalności zawodowej, o ile wynika to z odrębnych przepisów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Określenie warunków: Zamawiający nie stawia wymagań w tym zakresie. Warunek zostanie spełniony poprzez złożenie oświadczenia o spełnieniu warunków udziału </w:t>
      </w:r>
      <w:r w:rsidRPr="006B0964">
        <w:rPr>
          <w:rFonts w:eastAsia="Times New Roman"/>
          <w:lang w:eastAsia="pl-PL"/>
        </w:rPr>
        <w:br/>
        <w:t xml:space="preserve">Informacje dodatkowe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III.1.2) Sytuacja finansowa lub ekonomiczna </w:t>
      </w:r>
      <w:r w:rsidRPr="006B0964">
        <w:rPr>
          <w:rFonts w:eastAsia="Times New Roman"/>
          <w:lang w:eastAsia="pl-PL"/>
        </w:rPr>
        <w:br/>
        <w:t xml:space="preserve">Określenie warunków: Zamawiający nie stawia wymagań w tym zakresie. Warunek zostanie spełniony poprzez złożenie oświadczenia o spełnieniu warunków udziału </w:t>
      </w:r>
      <w:r w:rsidRPr="006B0964">
        <w:rPr>
          <w:rFonts w:eastAsia="Times New Roman"/>
          <w:lang w:eastAsia="pl-PL"/>
        </w:rPr>
        <w:br/>
        <w:t xml:space="preserve">Informacje dodatkowe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III.1.3) Zdolność techniczna lub zawodowa </w:t>
      </w:r>
      <w:r w:rsidRPr="006B0964">
        <w:rPr>
          <w:rFonts w:eastAsia="Times New Roman"/>
          <w:lang w:eastAsia="pl-PL"/>
        </w:rPr>
        <w:br/>
        <w:t xml:space="preserve">Określenie warunków: Zamawiający nie stawia wymagań w tym zakresie. Warunek zostanie spełniony poprzez złożenie oświadczenia o spełnieniu warunków udziału </w:t>
      </w:r>
      <w:r w:rsidRPr="006B0964">
        <w:rPr>
          <w:rFonts w:eastAsia="Times New Roman"/>
          <w:lang w:eastAsia="pl-PL"/>
        </w:rPr>
        <w:br/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</w:t>
      </w:r>
      <w:r w:rsidRPr="006B0964">
        <w:rPr>
          <w:rFonts w:eastAsia="Times New Roman"/>
          <w:lang w:eastAsia="pl-PL"/>
        </w:rPr>
        <w:br/>
        <w:t xml:space="preserve">Informacje dodatkowe: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III.2) PODSTAWY WYKLUCZENIA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III.2.1) Podstawy wykluczenia określone w art. 24 ust. 1 ustawy Pzp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III.2.2) Zamawiający przewiduje wykluczenie wykonawcy na podstawie art. 24 ust. 5 ustawy Pzp</w:t>
      </w:r>
      <w:r w:rsidRPr="006B0964">
        <w:rPr>
          <w:rFonts w:eastAsia="Times New Roman"/>
          <w:lang w:eastAsia="pl-PL"/>
        </w:rPr>
        <w:t xml:space="preserve"> Nie Zamawiający przewiduje następujące fakultatywne podstawy wykluczenia: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III.3) WYKAZ OŚWIADCZEŃ SKŁADANYCH PRZEZ WYKONAWCĘ W CELU WSTĘPNEGO POTWIERDZENIA, ŻE NIE PODLEGA ON WYKLUCZENIU ORAZ SPEŁNIA WARUNKI UDZIAŁU W POSTĘPOWANIU ORAZ SPEŁNIA KRYTERIA SELEKCJI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Oświadczenie o niepodleganiu wykluczeniu oraz spełnianiu warunków udziału w postępowaniu </w:t>
      </w:r>
      <w:r w:rsidRPr="006B0964">
        <w:rPr>
          <w:rFonts w:eastAsia="Times New Roman"/>
          <w:lang w:eastAsia="pl-PL"/>
        </w:rPr>
        <w:br/>
        <w:t xml:space="preserve">Tak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Oświadczenie o spełnianiu kryteriów selekcji </w:t>
      </w:r>
      <w:r w:rsidRPr="006B0964">
        <w:rPr>
          <w:rFonts w:eastAsia="Times New Roman"/>
          <w:lang w:eastAsia="pl-PL"/>
        </w:rPr>
        <w:br/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III.4) WYKAZ OŚWIADCZEŃ LUB DOKUMENTÓW , SKŁADANYCH PRZEZ WYKONAWCĘ W POSTĘPOWANIU NA WEZWANIE ZAMAWIAJACEGO W CELU POTWIERDZENIA OKOLICZNOŚCI, O KTÓRYCH MOWA W ART. 25 UST. 1 PKT 3 USTAWY PZP: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Oświadczenie - załącznik nr 3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III.5) WYKAZ OŚWIADCZEŃ LUB DOKUMENTÓW SKŁADANYCH PRZEZ WYKONAWCĘ W POSTĘPOWANIU NA WEZWANIE ZAMAWIAJACEGO W CELU POTWIERDZENIA OKOLICZNOŚCI, O KTÓRYCH MOWA W ART. 25 UST. 1 PKT 1 USTAWY PZP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III.5.1) W ZAKRESIE SPEŁNIANIA WARUNKÓW UDZIAŁU W POSTĘPOWANIU: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Oświadczenie - załącznik nr 3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III.5.2) W ZAKRESIE KRYTERIÓW SELEKCJI: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Oświadczenie - załącznik nr 3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III.6) WYKAZ OŚWIADCZEŃ LUB DOKUMENTÓW SKŁADANYCH PRZEZ WYKONAWCĘ W POSTĘPOWANIU NA WEZWANIE ZAMAWIAJACEGO W CELU POTWIERDZENIA OKOLICZNOŚCI, O KTÓRYCH MOWA W ART. 25 UST. 1 PKT 2 USTAWY PZP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Oświadczenie - załącznik nr 3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III.7) INNE DOKUMENTY NIE WYMIENIONE W pkt III.3) - III.6)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1) formularza ofertowego zgodnego z treścią Załącznika nr 1, 2) kosztorys ofertowy szczegółowy sporządzony ściśle o przedmiar robót Załącznika nr 2, kosztorys ofertowy należy sporządzić wg zgodnie z Rozporządzeniem Ministra Infrastruktury z dnia 24 stycznia 2004 r. w sprawie metod i podstaw sporządzania kosztorysu inwestorskiego, 3) oświadczenie o spełnieniu warunków udziału i nie podleganiu wykluczeniu z postępowania (zwane dalej Oświadczeniem) stanowiące potwierdzenie, że wykonawca nie </w:t>
      </w:r>
      <w:r w:rsidRPr="006B0964">
        <w:rPr>
          <w:rFonts w:eastAsia="Times New Roman"/>
          <w:lang w:eastAsia="pl-PL"/>
        </w:rPr>
        <w:lastRenderedPageBreak/>
        <w:t xml:space="preserve">podlega wykluczeniu oraz spełnia warunki udziału w postępowaniu;– zgodnego z treścią Załącznika nr 3, 4) zobowiązanie innych podmiotów do oddania wykonawcy do dyspozycji niezbędnych zasobów na potrzeby realizacji zamówienia (art. 22a ust. 2 ustawy) (jeżeli dotyczy), 5) pełnomocnictwo (jeżeli dotyczy), 6) potwierdzenie wpłaty wadium.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u w:val="single"/>
          <w:lang w:eastAsia="pl-PL"/>
        </w:rPr>
        <w:t xml:space="preserve">SEKCJA IV: PROCEDURA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 xml:space="preserve">IV.1) OPIS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IV.1.1) Tryb udzielenia zamówienia: </w:t>
      </w:r>
      <w:r w:rsidRPr="006B0964">
        <w:rPr>
          <w:rFonts w:eastAsia="Times New Roman"/>
          <w:lang w:eastAsia="pl-PL"/>
        </w:rPr>
        <w:t xml:space="preserve">Przetarg nieograniczony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IV.1.2) Zamawiający żąda wniesienia wadium: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Tak </w:t>
      </w:r>
      <w:r w:rsidRPr="006B0964">
        <w:rPr>
          <w:rFonts w:eastAsia="Times New Roman"/>
          <w:lang w:eastAsia="pl-PL"/>
        </w:rPr>
        <w:br/>
        <w:t xml:space="preserve">Informacja na temat wadium </w:t>
      </w:r>
      <w:r w:rsidRPr="006B0964">
        <w:rPr>
          <w:rFonts w:eastAsia="Times New Roman"/>
          <w:lang w:eastAsia="pl-PL"/>
        </w:rPr>
        <w:br/>
        <w:t xml:space="preserve">1. Wykonawca zobowiązany jest do wniesienia wadium w wysokości: 5 000,00 zł. słownie: pięć tysięcy złotych. 2. Wadium musi być wniesione przed upływem terminu składania ofert w formach dopuszczonych art. 45 ust. 6 ustawy Pzp w zależności od wyboru wykonawcy. Formy wniesienia wadium: w pieniądzu, wpłacone przelewem na rachunek bankowy Zamawiającego: Podkarpacki Bank Spółdzielczy w Sanoku o/Dukla 58 86421096 2010 9600 1833 0002 z adnotacją Wadium: 1) budowy odcinka sieci wodociągowej w m. Cergowa dz. nr 1589/14, 1589/15, 1589/16, 1589/7, 1589/4, 2) budowy odcinka kanalizacji sanitarnej w m. Cergowa dz. nr 1589/2, 1589/1, 1589/7, 1589/10, 1589/11, 1589/13, 1589/14, 1589/15, Do oferty należy dołączyć kopię polecenia przelewu. • poręczeniach bankowych lub poręczeniach spółdzielczej kasy oszczędnościowo-kredytowej, z tym że poręczenie kasy jest zawsze poręczeniem pieniężnym; • gwarancjach bankowych; • gwarancjach ubezpieczeniowych; • poręczeniach udzielanych przez podmioty, o których mowa w art. 6b ust. 5 pkt. 2 ustawy z dnia 9 listopada 2000 r. o utworzeniu Polskiej Agencji Rozwoju Przedsiębiorczości (Dz. U. z 2014 r., poz. 1804 oraz z 2015 r. poz. 978 i 1240). 3. W przypadku wadium wnoszonego w pieniądzu, jako termin wniesienia wadium przyjęty zostaje termin uznania kwoty na rachunku Zamawiającego. 4. W przypadku wniesienia wadium w formie innej niż pieniądz – oryginał dokumentu potwierdzającego wniesienie wadium należy złożyć ( o ile to możliwe) / przesłać przed upływem terminu składania ofert w siedzibie Zamawiającego: Gmina Dukla, 38-450 Dukla, ul. Trakt Węgierski 11 (pokój Nr 111) a kopię dokumentu poświadczoną za zgodność z oryginałem należy załączyć do oferty. 5. W przypadku wniesienia wadium w formie gwarancji bankowej lub ubezpieczeniowej, gwarancja musi być gwarancją nieodwołalną, bezwarunkową i płatną na pierwsze żądanie zamawiającego, sporządzoną zgodnie z obowiązującymi przepisami prawa i powinna zawierać następujące elementy: 1) nazwę wykonawcy, beneficjenta gwarancji (zamawiającego), gwaranta (banku lub instytucji ubezpieczeniowej udzielającej gwarancji) oraz wskazanie ich siedzib, b) kwotę gwarancji, 2) termin ważności gwarancji „ od dnia ………… do dnia ……………” 3) zobowiązanie gwaranta do zapłacenie kwoty gwarancji na pierwsze żądanie zamawiającego w sytuacjach określonych w art. 46 ust. 4a oraz 5 ustawy. 6. Wadium musi zabezpieczać ofertę przez cały okres związania ofertą, począwszy od dnia, w którym upływa termin składania ofert. 7. Zasady wnoszenia wadium określone w niniejszym rozdziale dotyczą również przedłużenia ważności wadium oraz wnoszenia nowego wadium w przypadkach określonych w ustawie. 8. Nie wniesienie wadium w terminie lub w sposób określony w SIWZ spowoduje wykluczenie Wykonawcy na podstawie art. 89 ust. 1 pkt 7b ustawy Pzp. 9. Zamawiający zwraca wadium zgodnie z zasadami określonymi w art. 46 ust. 1-4 ustawy Pzp. 10. Zamawiający zatrzymuje wadium wraz z odsetkami, jeżeli wykonawca w odpowiedzi na wezwanie, o którym mowa w art. 26 ust. 3 i 3a, z przyczyn leżących po jego stronie, nie złożył oświadczeń lub dokumentów, potwierdzających okoliczności, o których mowa w art. 25 ust.1, oświadczenia, o którym mowa w art. 25a ust.1, pełnomocnictw lub nie wyraził zgody na poprawienie omyłki, o której mowa w art. 87 ust. 2 pkt 3, co spowodowało brak możliwości wybrania oferty złożonej przez wykonawcę jako najkorzystniejszej. 11. Zamawiający zatrzymuje wadium wraz z odsetkami, jeżeli wykonawca, którego oferta została wybrana: odmówił podpisania umowy w sprawie zamówienia publicznego na warunkach określonych w ofercie; 1) nie wniósł wymaganego zabezpieczenia należytego wykonania umowy; 2) zawarcie umowy w sprawie zamówienia publicznego stało się niemożliwe z przyczyn leżących po stronie wykonawcy.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IV.1.3) Przewiduje się udzielenie zaliczek na poczet wykonania zamówienia:</w:t>
      </w:r>
      <w:r w:rsidRPr="006B0964">
        <w:rPr>
          <w:rFonts w:eastAsia="Times New Roman"/>
          <w:lang w:eastAsia="pl-PL"/>
        </w:rPr>
        <w:t xml:space="preserve">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Należy podać informacje na temat udzielania zaliczek: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lastRenderedPageBreak/>
        <w:br/>
      </w:r>
      <w:r w:rsidRPr="006B0964">
        <w:rPr>
          <w:rFonts w:eastAsia="Times New Roman"/>
          <w:b/>
          <w:bCs/>
          <w:lang w:eastAsia="pl-PL"/>
        </w:rPr>
        <w:t xml:space="preserve">IV.1.4) Wymaga się złożenia ofert w postaci katalogów elektronicznych lub dołączenia do ofert katalogów elektronicznych: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Dopuszcza się złożenie ofert w postaci katalogów elektronicznych lub dołączenia do ofert katalogów elektronicznych: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  <w:t xml:space="preserve">Informacje dodatkowe: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IV.1.5.) Wymaga się złożenia oferty wariantowej: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Dopuszcza się złożenie oferty wariantowej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  <w:t xml:space="preserve">Złożenie oferty wariantowej dopuszcza się tylko z jednoczesnym złożeniem oferty zasadniczej: </w:t>
      </w:r>
      <w:r w:rsidRPr="006B0964">
        <w:rPr>
          <w:rFonts w:eastAsia="Times New Roman"/>
          <w:lang w:eastAsia="pl-PL"/>
        </w:rPr>
        <w:br/>
        <w:t xml:space="preserve">Nie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IV.1.6) Przewidywana liczba wykonawców, którzy zostaną zaproszeni do udziału w postępowaniu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i/>
          <w:iCs/>
          <w:lang w:eastAsia="pl-PL"/>
        </w:rPr>
        <w:t xml:space="preserve">(przetarg ograniczony, negocjacje z ogłoszeniem, dialog konkurencyjny, partnerstwo innowacyjne)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Liczba wykonawców   </w:t>
      </w:r>
      <w:r w:rsidRPr="006B0964">
        <w:rPr>
          <w:rFonts w:eastAsia="Times New Roman"/>
          <w:lang w:eastAsia="pl-PL"/>
        </w:rPr>
        <w:br/>
        <w:t xml:space="preserve">Przewidywana minimalna liczba wykonawców </w:t>
      </w:r>
      <w:r w:rsidRPr="006B0964">
        <w:rPr>
          <w:rFonts w:eastAsia="Times New Roman"/>
          <w:lang w:eastAsia="pl-PL"/>
        </w:rPr>
        <w:br/>
        <w:t xml:space="preserve">Maksymalna liczba wykonawców   </w:t>
      </w:r>
      <w:r w:rsidRPr="006B0964">
        <w:rPr>
          <w:rFonts w:eastAsia="Times New Roman"/>
          <w:lang w:eastAsia="pl-PL"/>
        </w:rPr>
        <w:br/>
        <w:t xml:space="preserve">Kryteria selekcji wykonawców: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IV.1.7) Informacje na temat umowy ramowej lub dynamicznego systemu zakupów: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Umowa ramowa będzie zawarta: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Czy przewiduje się ograniczenie liczby uczestników umowy ramowej: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Przewidziana maksymalna liczba uczestników umowy ramowej: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Informacje dodatkowe: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Zamówienie obejmuje ustanowienie dynamicznego systemu zakupów: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Adres strony internetowej, na której będą zamieszczone dodatkowe informacje dotyczące dynamicznego systemu zakupów: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Informacje dodatkowe: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W ramach umowy ramowej/dynamicznego systemu zakupów dopuszcza się złożenie ofert w formie katalogów elektronicznych: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Przewiduje się pobranie ze złożonych katalogów elektronicznych informacji potrzebnych do sporządzenia ofert w ramach umowy ramowej/dynamicznego systemu zakupów: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IV.1.8) Aukcja elektroniczna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Przewidziane jest przeprowadzenie aukcji elektronicznej </w:t>
      </w:r>
      <w:r w:rsidRPr="006B0964">
        <w:rPr>
          <w:rFonts w:eastAsia="Times New Roman"/>
          <w:i/>
          <w:iCs/>
          <w:lang w:eastAsia="pl-PL"/>
        </w:rPr>
        <w:t xml:space="preserve">(przetarg nieograniczony, przetarg ograniczony, negocjacje z ogłoszeniem) </w:t>
      </w:r>
      <w:r w:rsidRPr="006B0964">
        <w:rPr>
          <w:rFonts w:eastAsia="Times New Roman"/>
          <w:lang w:eastAsia="pl-PL"/>
        </w:rPr>
        <w:t xml:space="preserve">Nie </w:t>
      </w:r>
      <w:r w:rsidRPr="006B0964">
        <w:rPr>
          <w:rFonts w:eastAsia="Times New Roman"/>
          <w:lang w:eastAsia="pl-PL"/>
        </w:rPr>
        <w:br/>
        <w:t xml:space="preserve">Należy podać adres strony internetowej, na której aukcja będzie prowadzona: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Należy wskazać elementy, których wartości będą przedmiotem aukcji elektronicznej: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Przewiduje się ograniczenia co do przedstawionych wartości, wynikające z opisu przedmiotu </w:t>
      </w:r>
      <w:r w:rsidRPr="006B0964">
        <w:rPr>
          <w:rFonts w:eastAsia="Times New Roman"/>
          <w:b/>
          <w:bCs/>
          <w:lang w:eastAsia="pl-PL"/>
        </w:rPr>
        <w:lastRenderedPageBreak/>
        <w:t>zamówienia: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Należy podać, które informacje zostaną udostępnione wykonawcom w trakcie aukcji elektronicznej oraz jaki będzie termin ich udostępnienia: </w:t>
      </w:r>
      <w:r w:rsidRPr="006B0964">
        <w:rPr>
          <w:rFonts w:eastAsia="Times New Roman"/>
          <w:lang w:eastAsia="pl-PL"/>
        </w:rPr>
        <w:br/>
        <w:t xml:space="preserve">Informacje dotyczące przebiegu aukcji elektronicznej: </w:t>
      </w:r>
      <w:r w:rsidRPr="006B0964">
        <w:rPr>
          <w:rFonts w:eastAsia="Times New Roman"/>
          <w:lang w:eastAsia="pl-PL"/>
        </w:rPr>
        <w:br/>
        <w:t xml:space="preserve">Jaki jest przewidziany sposób postępowania w toku aukcji elektronicznej i jakie będą warunki, na jakich wykonawcy będą mogli licytować (minimalne wysokości postąpień): </w:t>
      </w:r>
      <w:r w:rsidRPr="006B0964">
        <w:rPr>
          <w:rFonts w:eastAsia="Times New Roman"/>
          <w:lang w:eastAsia="pl-PL"/>
        </w:rPr>
        <w:br/>
        <w:t xml:space="preserve">Informacje dotyczące wykorzystywanego sprzętu elektronicznego, rozwiązań i specyfikacji technicznych w zakresie połączeń: </w:t>
      </w:r>
      <w:r w:rsidRPr="006B0964">
        <w:rPr>
          <w:rFonts w:eastAsia="Times New Roman"/>
          <w:lang w:eastAsia="pl-PL"/>
        </w:rPr>
        <w:br/>
        <w:t xml:space="preserve">Wymagania dotyczące rejestracji i identyfikacji wykonawców w aukcji elektronicznej: </w:t>
      </w:r>
      <w:r w:rsidRPr="006B0964">
        <w:rPr>
          <w:rFonts w:eastAsia="Times New Roman"/>
          <w:lang w:eastAsia="pl-PL"/>
        </w:rPr>
        <w:br/>
        <w:t xml:space="preserve">Informacje o liczbie etapów aukcji elektronicznej i czasie ich trwania: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Czas trwania: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Czy wykonawcy, którzy nie złożyli nowych postąpień, zostaną zakwalifikowani do następnego etapu: </w:t>
      </w:r>
      <w:r w:rsidRPr="006B0964">
        <w:rPr>
          <w:rFonts w:eastAsia="Times New Roman"/>
          <w:lang w:eastAsia="pl-PL"/>
        </w:rPr>
        <w:br/>
        <w:t xml:space="preserve">Warunki zamknięcia aukcji elektronicznej: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IV.2) KRYTERIA OCENY OFERT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IV.2.1) Kryteria oceny ofert: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IV.2.2) Kryteria</w:t>
      </w:r>
      <w:r w:rsidRPr="006B0964">
        <w:rPr>
          <w:rFonts w:eastAsia="Times New Roman"/>
          <w:lang w:eastAsia="pl-PL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6"/>
        <w:gridCol w:w="1016"/>
      </w:tblGrid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Znaczenie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60,00</w:t>
            </w:r>
          </w:p>
        </w:tc>
      </w:tr>
      <w:tr w:rsidR="006B0964" w:rsidRPr="006B0964" w:rsidTr="006B0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Okres gwarancji na roboty budowlane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964" w:rsidRPr="006B0964" w:rsidRDefault="006B0964" w:rsidP="006B0964">
            <w:pPr>
              <w:rPr>
                <w:rFonts w:eastAsia="Times New Roman"/>
                <w:lang w:eastAsia="pl-PL"/>
              </w:rPr>
            </w:pPr>
            <w:r w:rsidRPr="006B0964">
              <w:rPr>
                <w:rFonts w:eastAsia="Times New Roman"/>
                <w:lang w:eastAsia="pl-PL"/>
              </w:rPr>
              <w:t>40,00</w:t>
            </w:r>
          </w:p>
        </w:tc>
      </w:tr>
    </w:tbl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IV.2.3) Zastosowanie procedury, o której mowa w art. 24aa ust. 1 ustawy Pzp </w:t>
      </w:r>
      <w:r w:rsidRPr="006B0964">
        <w:rPr>
          <w:rFonts w:eastAsia="Times New Roman"/>
          <w:lang w:eastAsia="pl-PL"/>
        </w:rPr>
        <w:t xml:space="preserve">(przetarg nieograniczony)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IV.3) Negocjacje z ogłoszeniem, dialog konkurencyjny, partnerstwo innowacyjne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IV.3.1) Informacje na temat negocjacji z ogłoszeniem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Minimalne wymagania, które muszą spełniać wszystkie oferty: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Przewidziane jest zastrzeżenie prawa do udzielenia zamówienia na podstawie ofert wstępnych bez przeprowadzenia negocjacji </w:t>
      </w:r>
      <w:r w:rsidRPr="006B0964">
        <w:rPr>
          <w:rFonts w:eastAsia="Times New Roman"/>
          <w:lang w:eastAsia="pl-PL"/>
        </w:rPr>
        <w:br/>
        <w:t xml:space="preserve">Przewidziany jest podział negocjacji na etapy w celu ograniczenia liczby ofert: </w:t>
      </w:r>
      <w:r w:rsidRPr="006B0964">
        <w:rPr>
          <w:rFonts w:eastAsia="Times New Roman"/>
          <w:lang w:eastAsia="pl-PL"/>
        </w:rPr>
        <w:br/>
        <w:t xml:space="preserve">Należy podać informacje na temat etapów negocjacji (w tym liczbę etapów):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Informacje dodatkowe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IV.3.2) Informacje na temat dialogu konkurencyjnego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Opis potrzeb i wymagań zamawiającego lub informacja o sposobie uzyskania tego opisu: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Informacja o wysokości nagród dla wykonawców, którzy podczas dialogu konkurencyjnego przedstawili rozwiązania stanowiące podstawę do składania ofert, jeżeli zamawiający przewiduje nagrody: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Wstępny harmonogram postępowania: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Podział dialogu na etapy w celu ograniczenia liczby rozwiązań: </w:t>
      </w:r>
      <w:r w:rsidRPr="006B0964">
        <w:rPr>
          <w:rFonts w:eastAsia="Times New Roman"/>
          <w:lang w:eastAsia="pl-PL"/>
        </w:rPr>
        <w:br/>
        <w:t xml:space="preserve">Należy podać informacje na temat etapów dialogu: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Informacje dodatkowe: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IV.3.3) Informacje na temat partnerstwa innowacyjnego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  <w:t xml:space="preserve">Elementy opisu przedmiotu zamówienia definiujące minimalne wymagania, którym muszą odpowiadać </w:t>
      </w:r>
      <w:r w:rsidRPr="006B0964">
        <w:rPr>
          <w:rFonts w:eastAsia="Times New Roman"/>
          <w:lang w:eastAsia="pl-PL"/>
        </w:rPr>
        <w:lastRenderedPageBreak/>
        <w:t xml:space="preserve">wszystkie oferty: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Podział negocjacji na etapy w celu ograniczeniu liczby ofert podlegających negocjacjom poprzez zastosowanie kryteriów oceny ofert wskazanych w specyfikacji istotnych warunków zamówienia: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Informacje dodatkowe: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IV.4) Licytacja elektroniczna </w:t>
      </w:r>
      <w:r w:rsidRPr="006B0964">
        <w:rPr>
          <w:rFonts w:eastAsia="Times New Roman"/>
          <w:lang w:eastAsia="pl-PL"/>
        </w:rPr>
        <w:br/>
        <w:t xml:space="preserve">Adres strony internetowej, na której będzie prowadzona licytacja elektroniczna: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Adres strony internetowej, na której jest dostępny opis przedmiotu zamówienia w licytacji elektronicznej: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Wymagania dotyczące rejestracji i identyfikacji wykonawców w licytacji elektronicznej, w tym wymagania techniczne urządzeń informatycznych: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Sposób postępowania w toku licytacji elektronicznej, w tym określenie minimalnych wysokości postąpień: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Informacje o liczbie etapów licytacji elektronicznej i czasie ich trwania: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Czas trwania: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Wykonawcy, którzy nie złożyli nowych postąpień, zostaną zakwalifikowani do następnego etapu: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Termin składania wniosków o dopuszczenie do udziału w licytacji elektronicznej: </w:t>
      </w:r>
      <w:r w:rsidRPr="006B0964">
        <w:rPr>
          <w:rFonts w:eastAsia="Times New Roman"/>
          <w:lang w:eastAsia="pl-PL"/>
        </w:rPr>
        <w:br/>
        <w:t xml:space="preserve">Data: godzina: </w:t>
      </w:r>
      <w:r w:rsidRPr="006B0964">
        <w:rPr>
          <w:rFonts w:eastAsia="Times New Roman"/>
          <w:lang w:eastAsia="pl-PL"/>
        </w:rPr>
        <w:br/>
        <w:t xml:space="preserve">Termin otwarcia licytacji elektronicznej: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t xml:space="preserve">Termin i warunki zamknięcia licytacji elektronicznej: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Istotne dla stron postanowienia, które zostaną wprowadzone do treści zawieranej umowy w sprawie zamówienia publicznego, albo ogólne warunki umowy, albo wzór umowy: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Wymagania dotyczące zabezpieczenia należytego wykonania umowy: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lang w:eastAsia="pl-PL"/>
        </w:rPr>
        <w:br/>
        <w:t xml:space="preserve">Informacje dodatkowe: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  <w:r w:rsidRPr="006B0964">
        <w:rPr>
          <w:rFonts w:eastAsia="Times New Roman"/>
          <w:b/>
          <w:bCs/>
          <w:lang w:eastAsia="pl-PL"/>
        </w:rPr>
        <w:t>IV.5) ZMIANA UMOWY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Przewiduje się istotne zmiany postanowień zawartej umowy w stosunku do treści oferty, na podstawie której dokonano wyboru wykonawcy:</w:t>
      </w:r>
      <w:r w:rsidRPr="006B0964">
        <w:rPr>
          <w:rFonts w:eastAsia="Times New Roman"/>
          <w:lang w:eastAsia="pl-PL"/>
        </w:rPr>
        <w:t xml:space="preserve"> Tak </w:t>
      </w:r>
      <w:r w:rsidRPr="006B0964">
        <w:rPr>
          <w:rFonts w:eastAsia="Times New Roman"/>
          <w:lang w:eastAsia="pl-PL"/>
        </w:rPr>
        <w:br/>
        <w:t xml:space="preserve">Należy wskazać zakres, charakter zmian oraz warunki wprowadzenia zmian: </w:t>
      </w:r>
      <w:r w:rsidRPr="006B0964">
        <w:rPr>
          <w:rFonts w:eastAsia="Times New Roman"/>
          <w:lang w:eastAsia="pl-PL"/>
        </w:rPr>
        <w:br/>
        <w:t xml:space="preserve">1) zmiany kluczowego personelu Zamawiającego lub Wykonawcy, w tym zmiana kierownika budowy - spełniającego wymagania zawarte w SIWZ po uzgodnieniu z Zamawiającym, 2) zmiany warunków realizacji zamówienia z przyczyn, których nie można było przewidzieć przed zawarciem umowy, wystąpienia w czasie realizacji i na terenie objętym czynnościami wykonawcy robót klęski żywiołowej, zmian w zasadach finansowania. Zamawiający dopuszcza możliwość przedłużenia tego terminu o okres niezbędny do realizacji tych robót. 3) zmiana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z tytułu realizacji robót. 4) zmiana powszechnie obowiązujących przepisów prawa w przypadku urzędowej zmiany wysokości stawki podatku VAT.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IV.6) INFORMACJE ADMINISTRACYJNE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IV.6.1) Sposób udostępniania informacji o charakterze poufnym </w:t>
      </w:r>
      <w:r w:rsidRPr="006B0964">
        <w:rPr>
          <w:rFonts w:eastAsia="Times New Roman"/>
          <w:i/>
          <w:iCs/>
          <w:lang w:eastAsia="pl-PL"/>
        </w:rPr>
        <w:t xml:space="preserve">(jeżeli dotyczy):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Środki służące ochronie informacji o charakterze poufnym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IV.6.2) Termin składania ofert lub wniosków o dopuszczenie do udziału w postępowaniu: </w:t>
      </w:r>
      <w:r w:rsidRPr="006B0964">
        <w:rPr>
          <w:rFonts w:eastAsia="Times New Roman"/>
          <w:lang w:eastAsia="pl-PL"/>
        </w:rPr>
        <w:br/>
        <w:t xml:space="preserve">Data: 2019-04-02, godzina: 08:00, </w:t>
      </w:r>
      <w:r w:rsidRPr="006B0964">
        <w:rPr>
          <w:rFonts w:eastAsia="Times New Roman"/>
          <w:lang w:eastAsia="pl-PL"/>
        </w:rPr>
        <w:br/>
        <w:t xml:space="preserve">Skrócenie terminu składania wniosków, ze względu na pilną potrzebę udzielenia zamówienia (przetarg nieograniczony, przetarg ograniczony, negocjacje z ogłoszeniem): </w:t>
      </w:r>
      <w:r w:rsidRPr="006B0964">
        <w:rPr>
          <w:rFonts w:eastAsia="Times New Roman"/>
          <w:lang w:eastAsia="pl-PL"/>
        </w:rPr>
        <w:br/>
        <w:t xml:space="preserve">Nie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lastRenderedPageBreak/>
        <w:t xml:space="preserve">Wskazać powody: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lang w:eastAsia="pl-PL"/>
        </w:rPr>
        <w:br/>
        <w:t xml:space="preserve">Język lub języki, w jakich mogą być sporządzane oferty lub wnioski o dopuszczenie do udziału w postępowaniu </w:t>
      </w:r>
      <w:r w:rsidRPr="006B0964">
        <w:rPr>
          <w:rFonts w:eastAsia="Times New Roman"/>
          <w:lang w:eastAsia="pl-PL"/>
        </w:rPr>
        <w:br/>
        <w:t xml:space="preserve">&gt;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 xml:space="preserve">IV.6.3) Termin związania ofertą: </w:t>
      </w:r>
      <w:r w:rsidRPr="006B0964">
        <w:rPr>
          <w:rFonts w:eastAsia="Times New Roman"/>
          <w:lang w:eastAsia="pl-PL"/>
        </w:rPr>
        <w:t xml:space="preserve">do: okres w dniach: 30 (od ostatecznego terminu składania ofert)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</w:r>
      <w:r w:rsidRPr="006B0964">
        <w:rPr>
          <w:rFonts w:eastAsia="Times New Roman"/>
          <w:lang w:eastAsia="pl-PL"/>
        </w:rPr>
        <w:t xml:space="preserve"> Nie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6B0964">
        <w:rPr>
          <w:rFonts w:eastAsia="Times New Roman"/>
          <w:lang w:eastAsia="pl-PL"/>
        </w:rPr>
        <w:t xml:space="preserve"> Nie </w:t>
      </w:r>
      <w:r w:rsidRPr="006B0964">
        <w:rPr>
          <w:rFonts w:eastAsia="Times New Roman"/>
          <w:lang w:eastAsia="pl-PL"/>
        </w:rPr>
        <w:br/>
      </w:r>
      <w:r w:rsidRPr="006B0964">
        <w:rPr>
          <w:rFonts w:eastAsia="Times New Roman"/>
          <w:b/>
          <w:bCs/>
          <w:lang w:eastAsia="pl-PL"/>
        </w:rPr>
        <w:t>IV.6.6) Informacje dodatkowe:</w:t>
      </w:r>
      <w:r w:rsidRPr="006B0964">
        <w:rPr>
          <w:rFonts w:eastAsia="Times New Roman"/>
          <w:lang w:eastAsia="pl-PL"/>
        </w:rPr>
        <w:t xml:space="preserve"> </w:t>
      </w:r>
      <w:r w:rsidRPr="006B0964">
        <w:rPr>
          <w:rFonts w:eastAsia="Times New Roman"/>
          <w:lang w:eastAsia="pl-PL"/>
        </w:rPr>
        <w:br/>
      </w:r>
    </w:p>
    <w:p w:rsidR="006B0964" w:rsidRPr="006B0964" w:rsidRDefault="006B0964" w:rsidP="006B0964">
      <w:pPr>
        <w:jc w:val="center"/>
        <w:rPr>
          <w:rFonts w:eastAsia="Times New Roman"/>
          <w:lang w:eastAsia="pl-PL"/>
        </w:rPr>
      </w:pPr>
      <w:r w:rsidRPr="006B0964">
        <w:rPr>
          <w:rFonts w:eastAsia="Times New Roman"/>
          <w:u w:val="single"/>
          <w:lang w:eastAsia="pl-PL"/>
        </w:rPr>
        <w:t xml:space="preserve">ZAŁĄCZNIK I - INFORMACJE DOTYCZĄCE OFERT CZĘŚCIOWYCH </w:t>
      </w:r>
    </w:p>
    <w:p w:rsidR="006B0964" w:rsidRPr="006B0964" w:rsidRDefault="006B0964" w:rsidP="006B0964">
      <w:pPr>
        <w:rPr>
          <w:rFonts w:eastAsia="Times New Roman"/>
          <w:lang w:eastAsia="pl-PL"/>
        </w:rPr>
      </w:pPr>
    </w:p>
    <w:p w:rsidR="006B0964" w:rsidRPr="006B0964" w:rsidRDefault="006B0964" w:rsidP="006B0964">
      <w:pPr>
        <w:rPr>
          <w:rFonts w:eastAsia="Times New Roman"/>
          <w:lang w:eastAsia="pl-PL"/>
        </w:rPr>
      </w:pPr>
    </w:p>
    <w:p w:rsidR="006B0964" w:rsidRPr="006B0964" w:rsidRDefault="006B0964" w:rsidP="006B0964">
      <w:pPr>
        <w:spacing w:after="240"/>
        <w:rPr>
          <w:rFonts w:eastAsia="Times New Roman"/>
          <w:lang w:eastAsia="pl-PL"/>
        </w:rPr>
      </w:pPr>
    </w:p>
    <w:p w:rsidR="006B0964" w:rsidRPr="006B0964" w:rsidRDefault="006B0964" w:rsidP="006B0964">
      <w:pPr>
        <w:spacing w:after="240"/>
        <w:rPr>
          <w:rFonts w:eastAsia="Times New Roman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B0964" w:rsidRPr="006B0964" w:rsidTr="006B09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0964" w:rsidRPr="006B0964" w:rsidRDefault="006B0964" w:rsidP="006B0964">
            <w:pPr>
              <w:spacing w:after="240"/>
              <w:rPr>
                <w:rFonts w:eastAsia="Times New Roman"/>
                <w:lang w:eastAsia="pl-PL"/>
              </w:rPr>
            </w:pPr>
          </w:p>
        </w:tc>
      </w:tr>
    </w:tbl>
    <w:p w:rsidR="006B0964" w:rsidRPr="006B0964" w:rsidRDefault="006B0964" w:rsidP="006B0964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6B0964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p w:rsidR="006B0964" w:rsidRPr="006B0964" w:rsidRDefault="006B0964" w:rsidP="006B0964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6B0964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p w:rsidR="006B0964" w:rsidRPr="006B0964" w:rsidRDefault="006B0964" w:rsidP="006B0964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6B0964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p w:rsidR="000D6625" w:rsidRDefault="000D6625">
      <w:bookmarkStart w:id="0" w:name="_GoBack"/>
      <w:bookmarkEnd w:id="0"/>
    </w:p>
    <w:sectPr w:rsidR="000D6625" w:rsidSect="000E34BE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E4"/>
    <w:rsid w:val="000D6625"/>
    <w:rsid w:val="000E34BE"/>
    <w:rsid w:val="00317E7F"/>
    <w:rsid w:val="006B0964"/>
    <w:rsid w:val="00973218"/>
    <w:rsid w:val="00FC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D18FE-1E04-417E-ADEB-72A9B1C3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34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8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5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89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25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5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1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8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1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6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6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2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5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8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16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7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6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77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8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10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7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98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3206</Words>
  <Characters>19236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cp:lastPrinted>2019-03-12T06:48:00Z</cp:lastPrinted>
  <dcterms:created xsi:type="dcterms:W3CDTF">2019-03-12T06:48:00Z</dcterms:created>
  <dcterms:modified xsi:type="dcterms:W3CDTF">2019-03-12T06:48:00Z</dcterms:modified>
</cp:coreProperties>
</file>